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  <w:t>об отделении активного долголетия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  <w:t>Курск,2021г.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lang w:val="en-US" w:eastAsia="ru-RU"/>
        </w:rPr>
        <w:t>1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lang w:eastAsia="ru-RU"/>
        </w:rPr>
        <w:t>. Общие положение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br/>
      </w:r>
    </w:p>
    <w:p>
      <w:pPr>
        <w:pStyle w:val="Normal"/>
        <w:spacing w:lineRule="auto" w:line="240" w:before="0"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Отделение Активного долголетия (далее - Отделение) является структурным подразделением Областного бюджетного учреждения социального обслуживания «Центр социального обслуживания «Участие» города Курска Курской области» (далее - Учреждение, Центр), организовано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в соответствии с Уставом Учреждения. Отделение создается, реорганизуется и ликвидируется приказом директора Учреждения по согласованию с Комитетом социального обеспечения, материнства и детства Курской области.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  <w:tab/>
        <w:t>1.2. Отделение осуществляет организационно-методическое сопровождение, координацию и мониторинг мероприятий проекта Курское долголетие», а также осуществляет информационное сопровождение сайта «</w:t>
      </w:r>
      <w:r>
        <w:rPr>
          <w:rStyle w:val="Markedcontent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Курское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долголетие». </w:t>
      </w:r>
    </w:p>
    <w:p>
      <w:pPr>
        <w:pStyle w:val="Normal"/>
        <w:spacing w:lineRule="auto" w:line="240" w:before="0"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1.3. В своей деятельности Отделение взаимодействует со всеми структурными подразделениями Учреждения, а также государственными и муниципальными учреждениями, общественными организациями (объединениями) по вопросам, входящим в компетенцию Отделения.  </w:t>
      </w:r>
    </w:p>
    <w:p>
      <w:pPr>
        <w:pStyle w:val="Normal"/>
        <w:spacing w:lineRule="auto" w:line="240" w:before="0"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1.4. Отделение активного долголетия предназначено для организации и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проведения мероприятий для граждан старшего возраста, в целях увеличения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продолжительности здоровой жизни (организация образовательных программ, досуговой деятельности, формирование здорового образа жизни). </w:t>
      </w:r>
    </w:p>
    <w:p>
      <w:pPr>
        <w:pStyle w:val="Normal"/>
        <w:spacing w:lineRule="auto" w:line="240" w:before="0"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1.5. Отделение в своей деятельности руководствуется Конституцией Российской Федерации, законодательством Российской Федерации в области социального обслуживания различных категорий населения, Трудовым кодексом Российской Федерации, нормативными актами Правительства Российской Федерации, Министерства труда и социальной защиты Российской Федерации, постановлениями и распоряжениями губернатора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Курской области, комитета социального обеспечения, материнства и детства Курской области, Уставом учреждения, приказами директора ОБУСО «ЦСО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«Участие» города Курска» и настоящим Положением.</w:t>
      </w:r>
    </w:p>
    <w:p>
      <w:pPr>
        <w:pStyle w:val="Normal"/>
        <w:spacing w:lineRule="auto" w:line="240" w:before="0"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Style w:val="Markedcontent"/>
          <w:rFonts w:cs="Times New Roman" w:ascii="Times New Roman" w:hAnsi="Times New Roman"/>
          <w:b/>
          <w:bCs/>
          <w:sz w:val="28"/>
          <w:szCs w:val="28"/>
          <w:u w:val="single"/>
        </w:rPr>
        <w:t>2. Организационная структура и состав Отделения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2.1. Структура и штатная численность сотрудников Отделения определяется штатным расписанием, утверждается директором Центра в пределах установленного фонда оплаты труда.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 2.2. Права и обязанности заведующего отделением и его сотрудников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определяются условиями заключенных с ними трудовых договоров, должностными инструкциями, утверждаемыми в установленном порядке, а также Уставом и настоящим Положением.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Style w:val="Markedcontent"/>
          <w:rFonts w:cs="Times New Roman" w:ascii="Times New Roman" w:hAnsi="Times New Roman"/>
          <w:b/>
          <w:bCs/>
          <w:sz w:val="28"/>
          <w:szCs w:val="28"/>
          <w:u w:val="single"/>
        </w:rPr>
        <w:t>3. Основные задачи и функции Отделения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На Отделение возлагаются следующие задачи и функции: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3.1. Задачи Отделения:</w:t>
      </w:r>
    </w:p>
    <w:p>
      <w:pPr>
        <w:pStyle w:val="Normal"/>
        <w:spacing w:lineRule="auto" w:line="240" w:before="0"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реализация комплекса мероприятий, направленных на улучшение качества жизни пожилых граждан, создание условий для их активного долголетия и самореализации посредством вовлечения в общественную деятельность;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ориентирование граждан старшего возраста на активное долголетие и реализацию своих способностей;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объединение по интересам граждан старшего возраста;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создание благоприятных условий для организации творческой, досуговой и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спортивно-оздоровительной работы с пожилыми людьми, направленной на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удовлетворение широкого спектра культурных и познавательных потребностей;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оказание помощи гражданам пожилого возраста в формировании новых умений и навыков;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создание положительного имиджа учреждения, путем публикаций на сайте Центра и в средствах массовой информации. 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3.2. Функции Отделения: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обработка обращений граждан н</w:t>
      </w:r>
      <w:r>
        <w:rPr>
          <w:rStyle w:val="Markedcontent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участие в мероприятиях по увеличению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продолжительности жизни для граждан старшего возраста;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- организационное сопровождение проведения мероприятий для граждан старшего возраста, направленных на увеличение продолжительности здоровой жизни;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- взаимодействие с общественными организациями (объединениями), средствами массовой информации;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разработка предложений по внедрению инновационных методик и технологий (проектов) для их реализации в Центре;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информационное наполнение и актуализация сайта «</w:t>
      </w:r>
      <w:r>
        <w:rPr>
          <w:rStyle w:val="Markedcontent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Курское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долголетие», сайта Учреждения, официальных групп в социальных сетях;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подготовка информационных материалов по основным направлениям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деятельности отделения;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организация и подготовка мероприятий разного уровня, конкурсов и фестивалей для граждан старшего возраста.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. Организация и порядок работы Отделения.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4.1. Непосредственное руководство деятельностью Отделения осуществляет заведующий, который назначается и освобождается от должности приказом директора Центра. Заведующий осуществляет свою деятельность в соответствии с настоящим Положением и должностной инструкцией. Заведующий несет персональную ответственность за результаты работы Отделения.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4.2. Заведующий отделением определяет объем различных видов работ,</w:t>
        <w:br/>
        <w:t>подлежащий обязательному выполнению сотрудниками Отделения, обеспечивая оптимальное распределение его между специалистами Отделения.</w:t>
        <w:br/>
        <w:t xml:space="preserve">          4.3. Работа Отделения организуется на основе плана, охватывающего все основные виды его деятельности. План работы Отделения составляется заведующим на квартал, год, обсуждается на заседании Отделения, утверждается директором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Центра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4.4. Сотрудники Отделения организуют свою деятельность в пределах своей компетенции, в соответствии с настоящим Положением, должностными инструкциями Учреждения.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Style w:val="Markedcontent"/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u w:val="single"/>
          <w:lang w:val="ru-RU" w:eastAsia="en-US" w:bidi="ar-SA"/>
        </w:rPr>
        <w:t>5</w:t>
      </w:r>
      <w:r>
        <w:rPr>
          <w:rStyle w:val="Markedcontent"/>
          <w:rFonts w:cs="Times New Roman" w:ascii="Times New Roman" w:hAnsi="Times New Roman"/>
          <w:b/>
          <w:bCs/>
          <w:sz w:val="28"/>
          <w:szCs w:val="28"/>
          <w:u w:val="single"/>
        </w:rPr>
        <w:t>. Права и обязанности сотрудников Отделения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5.1. Сотрудники Отделения имеют право: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участвовать в обсуждении вопросов деятельности Отделения и Учреждения;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вносить на рассмотрение руководству Отделения, Учреждения вопросы,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связанные с совершенствованием деятельности Отделения;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привлекать к сотрудничеству государственные, общественные и иные организации (объединения), волонтеров;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вносить на рассмотрение руководству Учреждения предложения по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организационному и материально-техническому обеспечения своей деятельности, а также оказанию содействия в исполнении своих должностных обязанностей и прав;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arkedcontent"/>
          <w:rFonts w:cs="Times New Roman" w:ascii="Times New Roman" w:hAnsi="Times New Roman"/>
          <w:sz w:val="28"/>
          <w:szCs w:val="28"/>
        </w:rPr>
        <w:t>- знакомиться с проектами решений руководства Учреждения, касающихся</w:t>
      </w:r>
    </w:p>
    <w:p>
      <w:pPr>
        <w:pStyle w:val="Normal"/>
        <w:spacing w:lineRule="auto" w:line="240" w:before="0" w:after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его деятельности;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5.2. Сотрудники Отделения обязаны: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исполнять качественно и в установленные сроки, свои должностные обязанности, предусмотренные должностной инструкцией;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своевременно и качественно выполнять иные поручения руководства Отделения, Учреждения;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рассматривать вопросы и принимать решения в пределах своей компетенции;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- соблюдать Кодекс Этики; не разглашать сведения, ставшие известными при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выполнении своих служебных обязанностей; соблюдать трудовой распорядок дня;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- в социальных сетях поддерживать положительный имидж учреждения, словами, фото- и видеоматериалами не дискредитировать авторитет и имидж Отделения и Учреждения.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Style w:val="Markedcontent"/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u w:val="single"/>
          <w:lang w:val="ru-RU" w:eastAsia="en-US" w:bidi="ar-SA"/>
        </w:rPr>
        <w:t>6</w:t>
      </w:r>
      <w:r>
        <w:rPr>
          <w:rStyle w:val="Markedcontent"/>
          <w:rFonts w:cs="Times New Roman" w:ascii="Times New Roman" w:hAnsi="Times New Roman"/>
          <w:b/>
          <w:bCs/>
          <w:sz w:val="28"/>
          <w:szCs w:val="28"/>
          <w:u w:val="single"/>
        </w:rPr>
        <w:t>. Ответственность работников отделения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6.1. Работники Отделения несут ответственность за: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своевременное и качественное выполнение обязанностей, задач и функций,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возложенных на Отделение в соответствии с настоящим Положением;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-своевременное выполнение приказов и поручений директора Учреждения в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пределах своей компетенции;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соблюдение требований законодательства, нормативно- правовых, локальных, организационно-распорядительных актов, регламентирующих деятельность Отделения;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6.2. Заведующий отделения несет: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персональную ответственность за руководство повседневной деятельностью Отделения в объеме, предусмотренном настоящим Положением, заключенным с ним трудовым договором и должностной инструкцией;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- дисциплинарную ответственность за несвоевременное и некачественное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выполнение Отделением возложенных на него задач и функций.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Style w:val="Markedcontent"/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u w:val="single"/>
          <w:lang w:val="ru-RU" w:eastAsia="en-US" w:bidi="ar-SA"/>
        </w:rPr>
        <w:t>7</w:t>
      </w:r>
      <w:r>
        <w:rPr>
          <w:rStyle w:val="Markedcontent"/>
          <w:rFonts w:cs="Times New Roman" w:ascii="Times New Roman" w:hAnsi="Times New Roman"/>
          <w:b/>
          <w:bCs/>
          <w:sz w:val="28"/>
          <w:szCs w:val="28"/>
          <w:u w:val="single"/>
        </w:rPr>
        <w:t>. Порядок внесения изменений и дополнений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</w:t>
      </w:r>
      <w:r>
        <w:rPr>
          <w:rStyle w:val="Markedcontent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.1. Изменения и дополнения в Положение вносятся </w:t>
      </w:r>
      <w:r>
        <w:rPr>
          <w:rStyle w:val="Markedcontent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приказом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директора Учреждения.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Style w:val="Markedcontent"/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u w:val="single"/>
          <w:lang w:val="ru-RU" w:eastAsia="en-US" w:bidi="ar-SA"/>
        </w:rPr>
        <w:t>8</w:t>
      </w:r>
      <w:r>
        <w:rPr>
          <w:rStyle w:val="Markedcontent"/>
          <w:rFonts w:cs="Times New Roman" w:ascii="Times New Roman" w:hAnsi="Times New Roman"/>
          <w:b/>
          <w:bCs/>
          <w:sz w:val="28"/>
          <w:szCs w:val="28"/>
          <w:u w:val="single"/>
        </w:rPr>
        <w:t>. Заключительные положения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Style w:val="Markedcontent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Style w:val="Markedcontent"/>
          <w:rFonts w:cs="Times New Roman" w:ascii="Times New Roman" w:hAnsi="Times New Roman"/>
          <w:sz w:val="28"/>
          <w:szCs w:val="28"/>
        </w:rPr>
        <w:t>.1. Упразднение и реорганизация Отделения осуществляется приказом директора Учреждения по согласованию с учредителем или на основании решения учредителя.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</w:t>
      </w:r>
      <w:r>
        <w:rPr>
          <w:rStyle w:val="Markedcontent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Style w:val="Markedcontent"/>
          <w:rFonts w:cs="Times New Roman" w:ascii="Times New Roman" w:hAnsi="Times New Roman"/>
          <w:sz w:val="28"/>
          <w:szCs w:val="28"/>
        </w:rPr>
        <w:t>.2. При упразднении и реорганизации Отделения в соответствии с действующим законодательством обеспечивается соблюдение прав и законных интересов его работников.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732da6"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LibreOffice/7.2.2.2$Windows_X86_64 LibreOffice_project/02b2acce88a210515b4a5bb2e46cbfb63fe97d56</Application>
  <AppVersion>15.0000</AppVersion>
  <DocSecurity>0</DocSecurity>
  <Pages>5</Pages>
  <Words>863</Words>
  <Characters>6791</Characters>
  <CharactersWithSpaces>7690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2021-10-04T11:17:00Z</dcterms:created>
  <dc:creator>User</dc:creator>
  <dc:description/>
  <dc:language>ru-RU</dc:language>
  <cp:lastModifiedBy/>
  <dcterms:modified xsi:type="dcterms:W3CDTF">2021-11-24T16:29:03Z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